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437" w:rsidRPr="00D03437" w:rsidRDefault="00D03437" w:rsidP="00D03437">
      <w:pPr>
        <w:jc w:val="center"/>
        <w:rPr>
          <w:b/>
          <w:sz w:val="28"/>
          <w:szCs w:val="28"/>
        </w:rPr>
      </w:pPr>
      <w:r w:rsidRPr="00D03437">
        <w:rPr>
          <w:b/>
          <w:sz w:val="28"/>
          <w:szCs w:val="28"/>
        </w:rPr>
        <w:t xml:space="preserve">АДМИНИСТРАЦИЯ </w:t>
      </w:r>
    </w:p>
    <w:p w:rsidR="00D03437" w:rsidRPr="00D03437" w:rsidRDefault="00D03437" w:rsidP="00D03437">
      <w:pPr>
        <w:rPr>
          <w:b/>
          <w:bCs/>
          <w:color w:val="000000"/>
          <w:sz w:val="28"/>
          <w:szCs w:val="28"/>
        </w:rPr>
      </w:pPr>
      <w:r w:rsidRPr="00D03437">
        <w:rPr>
          <w:b/>
          <w:sz w:val="28"/>
          <w:szCs w:val="28"/>
        </w:rPr>
        <w:t xml:space="preserve">                            ВИТЕБСКОГО СЕЛЬСКОГО ПОСЕЛЕНИЯ</w:t>
      </w:r>
    </w:p>
    <w:p w:rsidR="00D03437" w:rsidRPr="00D03437" w:rsidRDefault="00D03437" w:rsidP="00D03437">
      <w:pPr>
        <w:jc w:val="center"/>
        <w:rPr>
          <w:b/>
          <w:sz w:val="28"/>
          <w:szCs w:val="28"/>
        </w:rPr>
      </w:pPr>
      <w:r w:rsidRPr="00D03437">
        <w:rPr>
          <w:b/>
          <w:sz w:val="28"/>
          <w:szCs w:val="28"/>
        </w:rPr>
        <w:t xml:space="preserve">ПОДГОРЕНСКОГО МУНИЦИПАЛЬНОГО РАЙОНА </w:t>
      </w:r>
    </w:p>
    <w:p w:rsidR="00D03437" w:rsidRPr="00D03437" w:rsidRDefault="00D03437" w:rsidP="00D03437">
      <w:pPr>
        <w:jc w:val="center"/>
        <w:rPr>
          <w:b/>
          <w:sz w:val="28"/>
          <w:szCs w:val="28"/>
        </w:rPr>
      </w:pPr>
      <w:r w:rsidRPr="00D03437">
        <w:rPr>
          <w:b/>
          <w:sz w:val="28"/>
          <w:szCs w:val="28"/>
        </w:rPr>
        <w:t>ВОРОНЕЖСКОЙ ОБЛАСТИ</w:t>
      </w:r>
    </w:p>
    <w:p w:rsidR="00D03437" w:rsidRPr="00D03437" w:rsidRDefault="00D03437" w:rsidP="00D03437">
      <w:pPr>
        <w:jc w:val="center"/>
        <w:rPr>
          <w:b/>
          <w:sz w:val="28"/>
          <w:szCs w:val="28"/>
        </w:rPr>
      </w:pPr>
    </w:p>
    <w:p w:rsidR="00D03437" w:rsidRPr="00D03437" w:rsidRDefault="00D03437" w:rsidP="00D03437">
      <w:pPr>
        <w:jc w:val="center"/>
        <w:rPr>
          <w:b/>
          <w:sz w:val="28"/>
          <w:szCs w:val="28"/>
        </w:rPr>
      </w:pPr>
      <w:r w:rsidRPr="00D03437">
        <w:rPr>
          <w:b/>
          <w:sz w:val="28"/>
          <w:szCs w:val="28"/>
        </w:rPr>
        <w:t xml:space="preserve">                                                                            проект</w:t>
      </w: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C354AC" w:rsidRPr="00534E16" w:rsidRDefault="00C354AC" w:rsidP="00C354AC">
      <w:pPr>
        <w:jc w:val="center"/>
        <w:rPr>
          <w:b/>
          <w:sz w:val="32"/>
          <w:szCs w:val="32"/>
        </w:rPr>
      </w:pPr>
      <w:r w:rsidRPr="00534E16">
        <w:rPr>
          <w:b/>
          <w:sz w:val="32"/>
          <w:szCs w:val="32"/>
        </w:rPr>
        <w:t>ПОСТАНОВЛЕНИЕ</w:t>
      </w: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C354AC" w:rsidRPr="00534E16" w:rsidRDefault="00C354AC" w:rsidP="00C354AC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</w:t>
      </w:r>
      <w:r w:rsidRPr="00534E16">
        <w:rPr>
          <w:sz w:val="28"/>
          <w:szCs w:val="28"/>
          <w:u w:val="single"/>
        </w:rPr>
        <w:t>т</w:t>
      </w:r>
      <w:r>
        <w:rPr>
          <w:sz w:val="28"/>
          <w:szCs w:val="28"/>
          <w:u w:val="single"/>
        </w:rPr>
        <w:t xml:space="preserve">   </w:t>
      </w:r>
      <w:r w:rsidR="00AC1325">
        <w:rPr>
          <w:sz w:val="28"/>
          <w:szCs w:val="28"/>
          <w:u w:val="single"/>
        </w:rPr>
        <w:t xml:space="preserve">                      </w:t>
      </w:r>
      <w:r>
        <w:rPr>
          <w:sz w:val="28"/>
          <w:szCs w:val="28"/>
          <w:u w:val="single"/>
        </w:rPr>
        <w:t>2022</w:t>
      </w:r>
      <w:r w:rsidRPr="00534E16">
        <w:rPr>
          <w:sz w:val="28"/>
          <w:szCs w:val="28"/>
          <w:u w:val="single"/>
        </w:rPr>
        <w:t xml:space="preserve"> года №</w:t>
      </w:r>
      <w:r w:rsidR="00170925">
        <w:rPr>
          <w:sz w:val="28"/>
          <w:szCs w:val="28"/>
          <w:u w:val="single"/>
        </w:rPr>
        <w:t xml:space="preserve"> </w:t>
      </w:r>
      <w:r w:rsidR="00AC1325">
        <w:rPr>
          <w:sz w:val="28"/>
          <w:szCs w:val="28"/>
          <w:u w:val="single"/>
        </w:rPr>
        <w:t xml:space="preserve">      </w:t>
      </w:r>
    </w:p>
    <w:p w:rsidR="00C354AC" w:rsidRPr="00534E16" w:rsidRDefault="008F7B93" w:rsidP="000C0321">
      <w:pPr>
        <w:ind w:right="5527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х. Витебск</w:t>
      </w:r>
    </w:p>
    <w:p w:rsidR="00C354AC" w:rsidRPr="00B25468" w:rsidRDefault="00C354AC" w:rsidP="00C354AC">
      <w:pPr>
        <w:ind w:right="4536"/>
        <w:jc w:val="both"/>
        <w:rPr>
          <w:sz w:val="28"/>
          <w:szCs w:val="28"/>
          <w:highlight w:val="yellow"/>
          <w:lang w:val="x-none" w:eastAsia="ar-SA"/>
        </w:rPr>
      </w:pPr>
    </w:p>
    <w:p w:rsidR="00C354AC" w:rsidRPr="00C354AC" w:rsidRDefault="00C354AC" w:rsidP="00C354AC">
      <w:pPr>
        <w:tabs>
          <w:tab w:val="left" w:pos="6237"/>
        </w:tabs>
        <w:ind w:right="3690"/>
        <w:rPr>
          <w:b/>
          <w:sz w:val="28"/>
          <w:szCs w:val="28"/>
          <w:lang w:eastAsia="ar-SA"/>
        </w:rPr>
      </w:pPr>
      <w:r w:rsidRPr="00534E16">
        <w:rPr>
          <w:b/>
          <w:sz w:val="28"/>
          <w:szCs w:val="28"/>
          <w:lang w:val="x-none" w:eastAsia="ar-SA"/>
        </w:rPr>
        <w:t>О</w:t>
      </w:r>
      <w:r>
        <w:rPr>
          <w:b/>
          <w:sz w:val="28"/>
          <w:szCs w:val="28"/>
          <w:lang w:eastAsia="ar-SA"/>
        </w:rPr>
        <w:t xml:space="preserve"> внесении изменений в </w:t>
      </w:r>
      <w:r w:rsidRPr="00534E16">
        <w:rPr>
          <w:b/>
          <w:sz w:val="28"/>
          <w:szCs w:val="28"/>
          <w:lang w:val="x-none" w:eastAsia="ar-SA"/>
        </w:rPr>
        <w:t xml:space="preserve"> административн</w:t>
      </w:r>
      <w:r>
        <w:rPr>
          <w:b/>
          <w:sz w:val="28"/>
          <w:szCs w:val="28"/>
          <w:lang w:eastAsia="ar-SA"/>
        </w:rPr>
        <w:t>ый</w:t>
      </w:r>
      <w:r w:rsidRPr="00534E16">
        <w:rPr>
          <w:b/>
          <w:sz w:val="28"/>
          <w:szCs w:val="28"/>
          <w:lang w:val="x-none" w:eastAsia="ar-SA"/>
        </w:rPr>
        <w:t xml:space="preserve"> регламент</w:t>
      </w:r>
      <w:r w:rsidRPr="00534E16">
        <w:rPr>
          <w:b/>
          <w:sz w:val="28"/>
          <w:szCs w:val="28"/>
          <w:lang w:eastAsia="ar-SA"/>
        </w:rPr>
        <w:t xml:space="preserve"> </w:t>
      </w:r>
      <w:r w:rsidRPr="00534E16">
        <w:rPr>
          <w:b/>
          <w:sz w:val="28"/>
          <w:szCs w:val="28"/>
          <w:lang w:val="x-none" w:eastAsia="ar-SA"/>
        </w:rPr>
        <w:t>по предоставлению  муниципальной услуги</w:t>
      </w:r>
      <w:r w:rsidRPr="00534E16">
        <w:rPr>
          <w:b/>
          <w:sz w:val="28"/>
          <w:szCs w:val="28"/>
          <w:lang w:eastAsia="ar-SA"/>
        </w:rPr>
        <w:t xml:space="preserve"> </w:t>
      </w:r>
      <w:r w:rsidR="00254746">
        <w:rPr>
          <w:b/>
          <w:sz w:val="28"/>
          <w:szCs w:val="28"/>
          <w:lang w:eastAsia="ar-SA"/>
        </w:rPr>
        <w:t xml:space="preserve"> </w:t>
      </w:r>
      <w:r w:rsidR="00254746">
        <w:rPr>
          <w:b/>
          <w:sz w:val="28"/>
          <w:szCs w:val="28"/>
          <w:lang w:eastAsia="ar-SA"/>
        </w:rPr>
        <w:t>«Признание граждан малоимущими в целях постановки на учет и  предоставления им по договорам социального найма жилых помещений муниципального жилищного фонда»</w:t>
      </w:r>
      <w:r>
        <w:rPr>
          <w:b/>
          <w:sz w:val="28"/>
          <w:szCs w:val="28"/>
          <w:lang w:eastAsia="ar-SA"/>
        </w:rPr>
        <w:t>, утвержденн</w:t>
      </w:r>
      <w:r w:rsidR="008F7B93">
        <w:rPr>
          <w:b/>
          <w:sz w:val="28"/>
          <w:szCs w:val="28"/>
          <w:lang w:eastAsia="ar-SA"/>
        </w:rPr>
        <w:t>ый постановлением администрации Витебского</w:t>
      </w:r>
      <w:r w:rsidR="00494788">
        <w:rPr>
          <w:b/>
          <w:sz w:val="28"/>
          <w:szCs w:val="28"/>
          <w:lang w:eastAsia="ar-SA"/>
        </w:rPr>
        <w:t xml:space="preserve"> сельского поселения </w:t>
      </w:r>
      <w:r>
        <w:rPr>
          <w:b/>
          <w:sz w:val="28"/>
          <w:szCs w:val="28"/>
          <w:lang w:eastAsia="ar-SA"/>
        </w:rPr>
        <w:t xml:space="preserve">Подгоренского муниципального района Воронежской области от </w:t>
      </w:r>
      <w:r w:rsidR="001A0CF6">
        <w:rPr>
          <w:b/>
          <w:sz w:val="28"/>
          <w:szCs w:val="28"/>
          <w:lang w:eastAsia="ar-SA"/>
        </w:rPr>
        <w:t>03.10</w:t>
      </w:r>
      <w:r w:rsidR="00494788">
        <w:rPr>
          <w:b/>
          <w:sz w:val="28"/>
          <w:szCs w:val="28"/>
          <w:lang w:eastAsia="ar-SA"/>
        </w:rPr>
        <w:t xml:space="preserve">.2016 </w:t>
      </w:r>
      <w:r w:rsidR="007E56AC">
        <w:rPr>
          <w:b/>
          <w:sz w:val="28"/>
          <w:szCs w:val="28"/>
          <w:lang w:eastAsia="ar-SA"/>
        </w:rPr>
        <w:t xml:space="preserve">№ </w:t>
      </w:r>
      <w:r w:rsidR="00D4662C">
        <w:rPr>
          <w:b/>
          <w:sz w:val="28"/>
          <w:szCs w:val="28"/>
          <w:lang w:eastAsia="ar-SA"/>
        </w:rPr>
        <w:t>56</w:t>
      </w:r>
    </w:p>
    <w:p w:rsidR="00C354AC" w:rsidRPr="00B25468" w:rsidRDefault="00C354AC" w:rsidP="00C354AC">
      <w:pPr>
        <w:tabs>
          <w:tab w:val="left" w:pos="5103"/>
        </w:tabs>
        <w:ind w:right="4536"/>
        <w:rPr>
          <w:b/>
          <w:sz w:val="28"/>
          <w:szCs w:val="28"/>
          <w:lang w:val="x-none" w:eastAsia="ar-SA"/>
        </w:rPr>
      </w:pPr>
    </w:p>
    <w:p w:rsidR="00C354AC" w:rsidRPr="00B25468" w:rsidRDefault="00C354AC" w:rsidP="00C354AC">
      <w:pPr>
        <w:ind w:right="4536"/>
        <w:jc w:val="both"/>
        <w:rPr>
          <w:sz w:val="8"/>
          <w:szCs w:val="8"/>
          <w:lang w:val="x-none" w:eastAsia="ar-SA"/>
        </w:rPr>
      </w:pPr>
    </w:p>
    <w:p w:rsidR="008D519A" w:rsidRDefault="00C354AC" w:rsidP="00C354AC">
      <w:pPr>
        <w:spacing w:line="360" w:lineRule="auto"/>
        <w:ind w:firstLine="708"/>
        <w:jc w:val="both"/>
        <w:rPr>
          <w:rFonts w:cs="Arial"/>
          <w:b/>
          <w:sz w:val="32"/>
          <w:szCs w:val="32"/>
        </w:rPr>
      </w:pPr>
      <w:proofErr w:type="gramStart"/>
      <w:r w:rsidRPr="00534E16">
        <w:rPr>
          <w:sz w:val="28"/>
          <w:szCs w:val="28"/>
        </w:rPr>
        <w:t>В соответствии с Фед</w:t>
      </w:r>
      <w:r w:rsidR="00057805">
        <w:rPr>
          <w:sz w:val="28"/>
          <w:szCs w:val="28"/>
        </w:rPr>
        <w:t>еральным законом от 27.07.2010</w:t>
      </w:r>
      <w:r w:rsidRPr="00534E16">
        <w:rPr>
          <w:sz w:val="28"/>
          <w:szCs w:val="28"/>
        </w:rPr>
        <w:t xml:space="preserve"> № 210-ФЗ «Об организации предоставления государственных и муниципальных услуг», </w:t>
      </w:r>
      <w:r w:rsidRPr="00C354AC">
        <w:rPr>
          <w:sz w:val="28"/>
          <w:szCs w:val="28"/>
        </w:rPr>
        <w:t xml:space="preserve">постановлением администрации </w:t>
      </w:r>
      <w:r w:rsidR="008F7B93">
        <w:rPr>
          <w:sz w:val="28"/>
          <w:szCs w:val="28"/>
        </w:rPr>
        <w:t>Витебского</w:t>
      </w:r>
      <w:r w:rsidR="000C0321">
        <w:rPr>
          <w:sz w:val="28"/>
          <w:szCs w:val="28"/>
        </w:rPr>
        <w:t xml:space="preserve"> сельского поселения </w:t>
      </w:r>
      <w:r w:rsidRPr="00C354AC">
        <w:rPr>
          <w:sz w:val="28"/>
          <w:szCs w:val="28"/>
        </w:rPr>
        <w:t xml:space="preserve">Подгоренского муниципального района от </w:t>
      </w:r>
      <w:r w:rsidR="008F7B93" w:rsidRPr="008F7B93">
        <w:rPr>
          <w:sz w:val="28"/>
          <w:szCs w:val="28"/>
        </w:rPr>
        <w:t>30.11.2022 № 41</w:t>
      </w:r>
      <w:r w:rsidRPr="008F7B93">
        <w:rPr>
          <w:sz w:val="28"/>
          <w:szCs w:val="28"/>
        </w:rPr>
        <w:t xml:space="preserve"> «Об утверждении порядка разработки и утверждения административных регламентов предоставления муниципальных услуг»,</w:t>
      </w:r>
      <w:r w:rsidR="00B8190A" w:rsidRPr="008F7B93">
        <w:rPr>
          <w:sz w:val="28"/>
          <w:szCs w:val="28"/>
        </w:rPr>
        <w:t xml:space="preserve"> учитывая письмо</w:t>
      </w:r>
      <w:r w:rsidR="00B8190A">
        <w:rPr>
          <w:sz w:val="28"/>
          <w:szCs w:val="28"/>
        </w:rPr>
        <w:t xml:space="preserve"> правового управления правительства Воронежской области от 17.11.2022 </w:t>
      </w:r>
      <w:r w:rsidR="000C0321">
        <w:rPr>
          <w:sz w:val="28"/>
          <w:szCs w:val="28"/>
        </w:rPr>
        <w:t xml:space="preserve">            </w:t>
      </w:r>
      <w:r w:rsidR="00B8190A">
        <w:rPr>
          <w:sz w:val="28"/>
          <w:szCs w:val="28"/>
        </w:rPr>
        <w:t>№ 19-11/235,</w:t>
      </w:r>
      <w:r w:rsidRPr="00534E16">
        <w:rPr>
          <w:sz w:val="28"/>
          <w:szCs w:val="28"/>
        </w:rPr>
        <w:t xml:space="preserve"> администрация </w:t>
      </w:r>
      <w:r w:rsidR="008F7B93">
        <w:rPr>
          <w:sz w:val="28"/>
          <w:szCs w:val="28"/>
        </w:rPr>
        <w:t>Витебского</w:t>
      </w:r>
      <w:r w:rsidR="000C0321">
        <w:rPr>
          <w:sz w:val="28"/>
          <w:szCs w:val="28"/>
        </w:rPr>
        <w:t xml:space="preserve"> сельского поселения </w:t>
      </w:r>
      <w:r w:rsidRPr="00534E16">
        <w:rPr>
          <w:b/>
          <w:bCs/>
          <w:spacing w:val="70"/>
          <w:sz w:val="28"/>
          <w:szCs w:val="28"/>
        </w:rPr>
        <w:t>постановляет:</w:t>
      </w:r>
      <w:r w:rsidR="00494788" w:rsidRPr="00494788">
        <w:rPr>
          <w:rFonts w:cs="Arial"/>
          <w:b/>
          <w:sz w:val="32"/>
          <w:szCs w:val="32"/>
        </w:rPr>
        <w:t xml:space="preserve"> </w:t>
      </w:r>
      <w:proofErr w:type="gramEnd"/>
    </w:p>
    <w:p w:rsidR="00C354AC" w:rsidRDefault="00C354AC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В</w:t>
      </w:r>
      <w:r w:rsidRPr="00C354AC">
        <w:rPr>
          <w:sz w:val="28"/>
          <w:szCs w:val="28"/>
        </w:rPr>
        <w:t>нес</w:t>
      </w:r>
      <w:r>
        <w:rPr>
          <w:sz w:val="28"/>
          <w:szCs w:val="28"/>
        </w:rPr>
        <w:t>ти</w:t>
      </w:r>
      <w:r w:rsidRPr="00C354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C354AC">
        <w:rPr>
          <w:sz w:val="28"/>
          <w:szCs w:val="28"/>
        </w:rPr>
        <w:t>административный регламент по предоставлению  муниципальной услуги</w:t>
      </w:r>
      <w:r w:rsidR="00254746">
        <w:rPr>
          <w:sz w:val="28"/>
          <w:szCs w:val="28"/>
        </w:rPr>
        <w:t xml:space="preserve"> </w:t>
      </w:r>
      <w:r w:rsidR="00254746">
        <w:rPr>
          <w:sz w:val="28"/>
          <w:szCs w:val="28"/>
          <w:lang w:eastAsia="ar-SA"/>
        </w:rPr>
        <w:t>«</w:t>
      </w:r>
      <w:r w:rsidR="00254746" w:rsidRPr="00FE1B6E">
        <w:rPr>
          <w:sz w:val="28"/>
          <w:szCs w:val="28"/>
          <w:lang w:eastAsia="ar-SA"/>
        </w:rPr>
        <w:t>Признание граждан малоимущими в целях постановки на учет и  предоставления им по договорам социального найма жилых помещений муниципального жилищного фонда»</w:t>
      </w:r>
      <w:bookmarkStart w:id="0" w:name="_GoBack"/>
      <w:bookmarkEnd w:id="0"/>
      <w:r w:rsidRPr="00C354AC">
        <w:rPr>
          <w:sz w:val="28"/>
          <w:szCs w:val="28"/>
        </w:rPr>
        <w:t>, утвержденн</w:t>
      </w:r>
      <w:r w:rsidR="008F7B93">
        <w:rPr>
          <w:sz w:val="28"/>
          <w:szCs w:val="28"/>
        </w:rPr>
        <w:t>ый постановлением администрации Витебского</w:t>
      </w:r>
      <w:r w:rsidR="00494788">
        <w:rPr>
          <w:sz w:val="28"/>
          <w:szCs w:val="28"/>
        </w:rPr>
        <w:t xml:space="preserve"> сельского поселения </w:t>
      </w:r>
      <w:r w:rsidRPr="00C354AC">
        <w:rPr>
          <w:sz w:val="28"/>
          <w:szCs w:val="28"/>
        </w:rPr>
        <w:lastRenderedPageBreak/>
        <w:t xml:space="preserve">Подгоренского муниципального района Воронежской области </w:t>
      </w:r>
      <w:r w:rsidR="00FE1B6E">
        <w:rPr>
          <w:b/>
          <w:sz w:val="28"/>
          <w:szCs w:val="28"/>
          <w:lang w:eastAsia="ar-SA"/>
        </w:rPr>
        <w:t xml:space="preserve"> </w:t>
      </w:r>
      <w:r w:rsidRPr="00C354AC">
        <w:rPr>
          <w:sz w:val="28"/>
          <w:szCs w:val="28"/>
        </w:rPr>
        <w:t xml:space="preserve">от </w:t>
      </w:r>
      <w:r w:rsidR="001A0CF6">
        <w:rPr>
          <w:sz w:val="28"/>
          <w:szCs w:val="28"/>
        </w:rPr>
        <w:t>03.10</w:t>
      </w:r>
      <w:r w:rsidRPr="00C354AC">
        <w:rPr>
          <w:sz w:val="28"/>
          <w:szCs w:val="28"/>
        </w:rPr>
        <w:t xml:space="preserve">.2016 № </w:t>
      </w:r>
      <w:r w:rsidR="00D4662C">
        <w:rPr>
          <w:sz w:val="28"/>
          <w:szCs w:val="28"/>
        </w:rPr>
        <w:t>56</w:t>
      </w:r>
      <w:r w:rsidR="0005561B">
        <w:rPr>
          <w:sz w:val="28"/>
          <w:szCs w:val="28"/>
        </w:rPr>
        <w:t xml:space="preserve"> (</w:t>
      </w:r>
      <w:r w:rsidR="0005561B" w:rsidRPr="0005561B">
        <w:rPr>
          <w:sz w:val="28"/>
          <w:szCs w:val="28"/>
        </w:rPr>
        <w:t xml:space="preserve">далее – </w:t>
      </w:r>
      <w:r w:rsidR="0099290F">
        <w:rPr>
          <w:sz w:val="28"/>
          <w:szCs w:val="28"/>
        </w:rPr>
        <w:t>А</w:t>
      </w:r>
      <w:r w:rsidR="0005561B" w:rsidRPr="0005561B">
        <w:rPr>
          <w:sz w:val="28"/>
          <w:szCs w:val="28"/>
        </w:rPr>
        <w:t>дминистративный регламент)</w:t>
      </w:r>
      <w:r w:rsidR="0005561B">
        <w:rPr>
          <w:sz w:val="28"/>
          <w:szCs w:val="28"/>
        </w:rPr>
        <w:t xml:space="preserve"> следующие изменения</w:t>
      </w:r>
      <w:r>
        <w:rPr>
          <w:sz w:val="28"/>
          <w:szCs w:val="28"/>
        </w:rPr>
        <w:t>:</w:t>
      </w:r>
      <w:proofErr w:type="gramEnd"/>
    </w:p>
    <w:p w:rsidR="00494788" w:rsidRDefault="00C354AC" w:rsidP="0049478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494788">
        <w:rPr>
          <w:sz w:val="28"/>
          <w:szCs w:val="28"/>
        </w:rPr>
        <w:t>Пункт 2.13 Административного регламента изложить в следующей редакции:</w:t>
      </w:r>
    </w:p>
    <w:p w:rsidR="000C0321" w:rsidRPr="000C0321" w:rsidRDefault="001862E3" w:rsidP="000C032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C0321" w:rsidRPr="000C0321">
        <w:rPr>
          <w:sz w:val="28"/>
          <w:szCs w:val="28"/>
        </w:rPr>
        <w:t>2.13.1. Основными показателями доступности предоставления муниципальной услуги являются: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2.13.1.1.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2.13.1.2. Возможность получения заявителем уведомлений о предоставлении муниципальной услуги с помощью ЕПГУ.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2.13.1.3.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технологий».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 Основными показателями качества предоставления муниципальной услуги являются: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2.13.2.4. Отсутствие нарушений установленных сроков в процессе предоставления муниципальной услуги.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 xml:space="preserve">2.13.2.5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</w:t>
      </w:r>
      <w:proofErr w:type="gramStart"/>
      <w:r w:rsidRPr="000C0321">
        <w:rPr>
          <w:sz w:val="28"/>
          <w:szCs w:val="28"/>
        </w:rPr>
        <w:t>итогам</w:t>
      </w:r>
      <w:proofErr w:type="gramEnd"/>
      <w:r w:rsidRPr="000C0321">
        <w:rPr>
          <w:sz w:val="28"/>
          <w:szCs w:val="28"/>
        </w:rPr>
        <w:t xml:space="preserve"> </w:t>
      </w:r>
      <w:r w:rsidRPr="000C0321">
        <w:rPr>
          <w:sz w:val="28"/>
          <w:szCs w:val="28"/>
        </w:rPr>
        <w:lastRenderedPageBreak/>
        <w:t>рассмотрения которых вынесены решения об удовлетворении (частичном удовлетворении) требований заявителей».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1.2. Пункт 2.14 Административного регламента изложить в следующей редакции: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«2.14.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2.14.1.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2.14.2.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 xml:space="preserve">Результаты предоставления муниципальной услуги, указанные в пункте 2.3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</w:t>
      </w:r>
      <w:r w:rsidRPr="000C0321">
        <w:rPr>
          <w:sz w:val="28"/>
          <w:szCs w:val="28"/>
        </w:rPr>
        <w:lastRenderedPageBreak/>
        <w:t>уполномоченного должностного лица Уполномоченного органа в случае направления заявления посредством ЕПГУ.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 xml:space="preserve">2.14.3 Электронные документы могут быть предоставлены в следующих форматах: </w:t>
      </w:r>
      <w:proofErr w:type="spellStart"/>
      <w:r w:rsidRPr="000C0321">
        <w:rPr>
          <w:sz w:val="28"/>
          <w:szCs w:val="28"/>
        </w:rPr>
        <w:t>xml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doc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docx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odt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xls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xlsx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ods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pdf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jpg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jpeg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zip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rar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sig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png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bmp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tiff</w:t>
      </w:r>
      <w:proofErr w:type="spellEnd"/>
      <w:r w:rsidRPr="000C0321">
        <w:rPr>
          <w:sz w:val="28"/>
          <w:szCs w:val="28"/>
        </w:rPr>
        <w:t>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0C0321">
        <w:rPr>
          <w:sz w:val="28"/>
          <w:szCs w:val="28"/>
        </w:rPr>
        <w:t>dpi</w:t>
      </w:r>
      <w:proofErr w:type="spellEnd"/>
      <w:r w:rsidRPr="000C0321">
        <w:rPr>
          <w:sz w:val="28"/>
          <w:szCs w:val="28"/>
        </w:rPr>
        <w:t xml:space="preserve"> (масштаб 1:1) с использованием следующих режимов: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Электронные документы должны обеспечивать: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возможность идентифицировать документ и количество листов в документе;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 xml:space="preserve">Документы, подлежащие представлению в </w:t>
      </w:r>
      <w:proofErr w:type="gramStart"/>
      <w:r w:rsidRPr="000C0321">
        <w:rPr>
          <w:sz w:val="28"/>
          <w:szCs w:val="28"/>
        </w:rPr>
        <w:t>форматах</w:t>
      </w:r>
      <w:proofErr w:type="gramEnd"/>
      <w:r w:rsidRPr="000C0321">
        <w:rPr>
          <w:sz w:val="28"/>
          <w:szCs w:val="28"/>
        </w:rPr>
        <w:t xml:space="preserve"> </w:t>
      </w:r>
      <w:proofErr w:type="spellStart"/>
      <w:r w:rsidRPr="000C0321">
        <w:rPr>
          <w:sz w:val="28"/>
          <w:szCs w:val="28"/>
        </w:rPr>
        <w:t>xls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xlsx</w:t>
      </w:r>
      <w:proofErr w:type="spellEnd"/>
      <w:r w:rsidRPr="000C0321">
        <w:rPr>
          <w:sz w:val="28"/>
          <w:szCs w:val="28"/>
        </w:rPr>
        <w:t xml:space="preserve"> или </w:t>
      </w:r>
      <w:proofErr w:type="spellStart"/>
      <w:r w:rsidRPr="000C0321">
        <w:rPr>
          <w:sz w:val="28"/>
          <w:szCs w:val="28"/>
        </w:rPr>
        <w:t>ods</w:t>
      </w:r>
      <w:proofErr w:type="spellEnd"/>
      <w:r w:rsidRPr="000C0321">
        <w:rPr>
          <w:sz w:val="28"/>
          <w:szCs w:val="28"/>
        </w:rPr>
        <w:t>, формируются в виде отдельного электронного документа</w:t>
      </w:r>
      <w:r w:rsidR="00661F7F">
        <w:rPr>
          <w:sz w:val="28"/>
          <w:szCs w:val="28"/>
        </w:rPr>
        <w:t>.</w:t>
      </w:r>
      <w:r w:rsidRPr="000C0321">
        <w:rPr>
          <w:sz w:val="28"/>
          <w:szCs w:val="28"/>
        </w:rPr>
        <w:t>».</w:t>
      </w:r>
    </w:p>
    <w:p w:rsidR="00991A32" w:rsidRDefault="00991A32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AC1325">
        <w:rPr>
          <w:sz w:val="28"/>
          <w:szCs w:val="28"/>
        </w:rPr>
        <w:t>3</w:t>
      </w:r>
      <w:r>
        <w:rPr>
          <w:sz w:val="28"/>
          <w:szCs w:val="28"/>
        </w:rPr>
        <w:t>. Раздел 5 административного регламента изложить в следующей редакции: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«5. </w:t>
      </w:r>
      <w:r w:rsidRPr="00094ACC">
        <w:rPr>
          <w:bCs/>
          <w:sz w:val="28"/>
          <w:szCs w:val="28"/>
        </w:rPr>
        <w:t>Досудебный (внесудебный) порядок обжалования</w:t>
      </w:r>
      <w:r>
        <w:rPr>
          <w:bCs/>
          <w:sz w:val="28"/>
          <w:szCs w:val="28"/>
        </w:rPr>
        <w:t xml:space="preserve"> заявителем</w:t>
      </w:r>
      <w:r w:rsidRPr="00094ACC">
        <w:rPr>
          <w:bCs/>
          <w:sz w:val="28"/>
          <w:szCs w:val="28"/>
        </w:rPr>
        <w:t xml:space="preserve"> решений</w:t>
      </w:r>
      <w:r>
        <w:rPr>
          <w:bCs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и действий (бездействия) органа, предоставляющего</w:t>
      </w:r>
      <w:r>
        <w:rPr>
          <w:bCs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муниципальную услугу, а также должностных лиц, муниципальных служащих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5.1. Заявители имеют право на обжалование решений и действий (бездействия) администрации</w:t>
      </w:r>
      <w:r w:rsidRPr="00094ACC">
        <w:rPr>
          <w:bCs/>
          <w:i/>
          <w:sz w:val="28"/>
          <w:szCs w:val="28"/>
        </w:rPr>
        <w:t>,</w:t>
      </w:r>
      <w:r w:rsidRPr="00094ACC">
        <w:rPr>
          <w:bCs/>
          <w:sz w:val="28"/>
          <w:szCs w:val="28"/>
        </w:rPr>
        <w:t xml:space="preserve"> должностного лица администрации либо муниципального служащего, в досудебном </w:t>
      </w:r>
      <w:r>
        <w:rPr>
          <w:bCs/>
          <w:sz w:val="28"/>
          <w:szCs w:val="28"/>
        </w:rPr>
        <w:t xml:space="preserve">(внесудебном) </w:t>
      </w:r>
      <w:r w:rsidRPr="00094ACC">
        <w:rPr>
          <w:bCs/>
          <w:sz w:val="28"/>
          <w:szCs w:val="28"/>
        </w:rPr>
        <w:t>порядке.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5.2. Заявитель может обратиться с жалобой в том числе в следующих случаях: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нарушение срока регистрации запроса о предоставлении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нарушение срока предоставления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</w:t>
      </w:r>
      <w:r w:rsidR="008F7B93">
        <w:rPr>
          <w:bCs/>
          <w:sz w:val="28"/>
          <w:szCs w:val="28"/>
        </w:rPr>
        <w:t>овыми актами Витебского сельского поселения Подгоренского муниципального района Воронежской области</w:t>
      </w:r>
      <w:r w:rsidRPr="00094ACC">
        <w:rPr>
          <w:bCs/>
          <w:i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для предоставления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</w:t>
      </w:r>
      <w:r w:rsidR="008F7B93" w:rsidRPr="008F7B93">
        <w:rPr>
          <w:bCs/>
          <w:sz w:val="28"/>
          <w:szCs w:val="28"/>
        </w:rPr>
        <w:t xml:space="preserve"> </w:t>
      </w:r>
      <w:r w:rsidR="008F7B93">
        <w:rPr>
          <w:bCs/>
          <w:sz w:val="28"/>
          <w:szCs w:val="28"/>
        </w:rPr>
        <w:t>Витебского сельского поселения Подгоренского муниципального района Воронежской области</w:t>
      </w:r>
      <w:r w:rsidRPr="00094ACC">
        <w:rPr>
          <w:bCs/>
          <w:i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для предоставления муниципальной услуги, у заявителя;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</w:t>
      </w:r>
      <w:r w:rsidRPr="00094ACC">
        <w:rPr>
          <w:bCs/>
          <w:sz w:val="28"/>
          <w:szCs w:val="28"/>
        </w:rPr>
        <w:lastRenderedPageBreak/>
        <w:t>нормативными правовыми актами</w:t>
      </w:r>
      <w:r w:rsidR="008F7B93" w:rsidRPr="008F7B93">
        <w:rPr>
          <w:bCs/>
          <w:sz w:val="28"/>
          <w:szCs w:val="28"/>
        </w:rPr>
        <w:t xml:space="preserve"> </w:t>
      </w:r>
      <w:r w:rsidR="008F7B93">
        <w:rPr>
          <w:bCs/>
          <w:sz w:val="28"/>
          <w:szCs w:val="28"/>
        </w:rPr>
        <w:t>Витебского сельского поселения Подгоренского муниципального района Воронежской области</w:t>
      </w:r>
      <w:r w:rsidRPr="00094ACC">
        <w:rPr>
          <w:bCs/>
          <w:sz w:val="28"/>
          <w:szCs w:val="28"/>
        </w:rPr>
        <w:t>;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</w:t>
      </w:r>
      <w:r w:rsidR="008F7B93">
        <w:rPr>
          <w:bCs/>
          <w:sz w:val="28"/>
          <w:szCs w:val="28"/>
        </w:rPr>
        <w:t>выми актами Витебского сельского поселения Подгоренского муниципального района Воронежской области</w:t>
      </w:r>
      <w:r w:rsidRPr="00094ACC">
        <w:rPr>
          <w:bCs/>
          <w:sz w:val="28"/>
          <w:szCs w:val="28"/>
        </w:rPr>
        <w:t>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отказ администрации, должностного лица администрации в </w:t>
      </w:r>
      <w:proofErr w:type="gramStart"/>
      <w:r w:rsidRPr="00094ACC">
        <w:rPr>
          <w:bCs/>
          <w:sz w:val="28"/>
          <w:szCs w:val="28"/>
        </w:rPr>
        <w:t>исправлении</w:t>
      </w:r>
      <w:proofErr w:type="gramEnd"/>
      <w:r w:rsidRPr="00094ACC">
        <w:rPr>
          <w:bCs/>
          <w:sz w:val="28"/>
          <w:szCs w:val="28"/>
        </w:rPr>
        <w:t xml:space="preserve">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</w:t>
      </w:r>
      <w:r w:rsidR="008F7B93">
        <w:rPr>
          <w:bCs/>
          <w:sz w:val="28"/>
          <w:szCs w:val="28"/>
        </w:rPr>
        <w:t>альными правовыми актами Витебского сельского поселения Подгоренского муниципального района Воронежской области</w:t>
      </w:r>
      <w:r w:rsidRPr="00094ACC">
        <w:rPr>
          <w:bCs/>
          <w:sz w:val="28"/>
          <w:szCs w:val="28"/>
        </w:rPr>
        <w:t>;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8" w:history="1">
        <w:r w:rsidRPr="00094ACC">
          <w:rPr>
            <w:bCs/>
            <w:sz w:val="28"/>
            <w:szCs w:val="28"/>
          </w:rPr>
          <w:t>пунктом 4 части 1 статьи 7</w:t>
        </w:r>
      </w:hyperlink>
      <w:r w:rsidRPr="00094ACC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 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5.3. Заявители имеют право на получение информации, необходимой для обоснования и рассмотрения жалобы.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5.4. Оснований для отказа в рассмотрении жалобы не имеется.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lastRenderedPageBreak/>
        <w:t>5.5. Основанием для начала процедуры досудебного (внесудебного) обжалования является поступившая жалоба.</w:t>
      </w:r>
    </w:p>
    <w:p w:rsidR="000C0321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Жалоба подается в письменной форме на бумажном носителе, в электронной форме.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 Жалоба на решения и действия (бездействие)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, </w:t>
      </w:r>
      <w:r w:rsidRPr="00FA0EB0">
        <w:rPr>
          <w:bCs/>
          <w:sz w:val="28"/>
          <w:szCs w:val="28"/>
        </w:rPr>
        <w:t xml:space="preserve">должностного лица администрации, муниципального служащего, может быть </w:t>
      </w:r>
      <w:r w:rsidRPr="00094ACC">
        <w:rPr>
          <w:bCs/>
          <w:sz w:val="28"/>
          <w:szCs w:val="28"/>
        </w:rPr>
        <w:t>направлена по почте,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</w:t>
      </w:r>
      <w:r w:rsidR="002E40E5">
        <w:rPr>
          <w:bCs/>
          <w:sz w:val="28"/>
          <w:szCs w:val="28"/>
        </w:rPr>
        <w:t>ежской области в сети Интернет</w:t>
      </w:r>
      <w:r w:rsidRPr="00094ACC">
        <w:rPr>
          <w:bCs/>
          <w:sz w:val="28"/>
          <w:szCs w:val="28"/>
        </w:rPr>
        <w:t xml:space="preserve">, </w:t>
      </w:r>
      <w:r w:rsidR="00F377E4">
        <w:rPr>
          <w:bCs/>
          <w:sz w:val="28"/>
          <w:szCs w:val="28"/>
        </w:rPr>
        <w:t xml:space="preserve">официального сайта, </w:t>
      </w:r>
      <w:r w:rsidRPr="00094ACC">
        <w:rPr>
          <w:bCs/>
          <w:sz w:val="28"/>
          <w:szCs w:val="28"/>
        </w:rPr>
        <w:t>а также может быть принята при личном приеме заявителя.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5.6. Жалоба должна содержать: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FA0EB0">
        <w:rPr>
          <w:bCs/>
          <w:sz w:val="28"/>
          <w:szCs w:val="28"/>
        </w:rPr>
        <w:t xml:space="preserve">- наименование администрации, должностного лица администрации </w:t>
      </w:r>
      <w:r w:rsidRPr="00094ACC">
        <w:rPr>
          <w:bCs/>
          <w:sz w:val="28"/>
          <w:szCs w:val="28"/>
        </w:rPr>
        <w:t>либо муниципального служащего, решения и действия (бездействие) которых обжалуются;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сведения об обжалуемых решениях и действиях (бездействии)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, должностного лица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 либо муниципального сл</w:t>
      </w:r>
      <w:r>
        <w:rPr>
          <w:bCs/>
          <w:sz w:val="28"/>
          <w:szCs w:val="28"/>
        </w:rPr>
        <w:t>ужащего</w:t>
      </w:r>
      <w:r w:rsidRPr="00094ACC">
        <w:rPr>
          <w:bCs/>
          <w:sz w:val="28"/>
          <w:szCs w:val="28"/>
        </w:rPr>
        <w:t>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доводы, на основании которых заявитель не согласен с решением и действием (бездействием)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, должностного лица </w:t>
      </w:r>
      <w:r>
        <w:rPr>
          <w:bCs/>
          <w:sz w:val="28"/>
          <w:szCs w:val="28"/>
        </w:rPr>
        <w:t>администрации либо муниципального служащего</w:t>
      </w:r>
      <w:r w:rsidRPr="00094ACC">
        <w:rPr>
          <w:bCs/>
          <w:sz w:val="28"/>
          <w:szCs w:val="28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i/>
          <w:sz w:val="28"/>
          <w:szCs w:val="28"/>
        </w:rPr>
      </w:pPr>
      <w:r w:rsidRPr="00094ACC">
        <w:rPr>
          <w:bCs/>
          <w:sz w:val="28"/>
          <w:szCs w:val="28"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администрации </w:t>
      </w:r>
      <w:r w:rsidR="008F7B93" w:rsidRPr="008F7B93">
        <w:rPr>
          <w:bCs/>
          <w:sz w:val="28"/>
          <w:szCs w:val="28"/>
        </w:rPr>
        <w:t>Витебского сельского поселения</w:t>
      </w:r>
      <w:r w:rsidRPr="00094ACC">
        <w:rPr>
          <w:bCs/>
          <w:i/>
          <w:sz w:val="28"/>
          <w:szCs w:val="28"/>
        </w:rPr>
        <w:t>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5E1DC3">
        <w:rPr>
          <w:bCs/>
          <w:sz w:val="28"/>
          <w:szCs w:val="28"/>
        </w:rPr>
        <w:lastRenderedPageBreak/>
        <w:t xml:space="preserve">Глава администрации </w:t>
      </w:r>
      <w:r w:rsidR="008F7B93">
        <w:rPr>
          <w:bCs/>
          <w:sz w:val="28"/>
          <w:szCs w:val="28"/>
        </w:rPr>
        <w:t xml:space="preserve">Витебского сельского поселения </w:t>
      </w:r>
      <w:r w:rsidRPr="005E1DC3">
        <w:rPr>
          <w:bCs/>
          <w:sz w:val="28"/>
          <w:szCs w:val="28"/>
        </w:rPr>
        <w:t>провод</w:t>
      </w:r>
      <w:r>
        <w:rPr>
          <w:bCs/>
          <w:sz w:val="28"/>
          <w:szCs w:val="28"/>
        </w:rPr>
        <w:t>и</w:t>
      </w:r>
      <w:r w:rsidRPr="005E1DC3">
        <w:rPr>
          <w:bCs/>
          <w:sz w:val="28"/>
          <w:szCs w:val="28"/>
        </w:rPr>
        <w:t xml:space="preserve">т </w:t>
      </w:r>
      <w:r w:rsidRPr="00094ACC">
        <w:rPr>
          <w:bCs/>
          <w:sz w:val="28"/>
          <w:szCs w:val="28"/>
        </w:rPr>
        <w:t>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5.8. По результатам рассмотрения жалобы лицом, уполномоченным на ее рассмотрение, принимается одно из следующих решений: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</w:t>
      </w:r>
      <w:r w:rsidR="008F7B93">
        <w:rPr>
          <w:bCs/>
          <w:sz w:val="28"/>
          <w:szCs w:val="28"/>
        </w:rPr>
        <w:t>равовыми актами</w:t>
      </w:r>
      <w:r w:rsidR="008F7B93" w:rsidRPr="008F7B93">
        <w:rPr>
          <w:bCs/>
          <w:sz w:val="28"/>
          <w:szCs w:val="28"/>
        </w:rPr>
        <w:t xml:space="preserve"> </w:t>
      </w:r>
      <w:r w:rsidR="008F7B93">
        <w:rPr>
          <w:bCs/>
          <w:sz w:val="28"/>
          <w:szCs w:val="28"/>
        </w:rPr>
        <w:t>Витебского сельского поселения Подгоренского муниципального района Воронежской области</w:t>
      </w:r>
      <w:proofErr w:type="gramStart"/>
      <w:r w:rsidR="008F7B93">
        <w:rPr>
          <w:bCs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;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2) в удовлетворении жалобы отказывается.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</w:t>
      </w:r>
      <w:r>
        <w:rPr>
          <w:bCs/>
          <w:sz w:val="28"/>
          <w:szCs w:val="28"/>
        </w:rPr>
        <w:t>9</w:t>
      </w:r>
      <w:r w:rsidRPr="00094ACC">
        <w:rPr>
          <w:bCs/>
          <w:sz w:val="28"/>
          <w:szCs w:val="28"/>
        </w:rPr>
        <w:t xml:space="preserve">. </w:t>
      </w:r>
      <w:proofErr w:type="gramStart"/>
      <w:r w:rsidRPr="00094ACC">
        <w:rPr>
          <w:bCs/>
          <w:sz w:val="28"/>
          <w:szCs w:val="28"/>
        </w:rPr>
        <w:t>Жалоба, поступившая в администрацию</w:t>
      </w:r>
      <w:r>
        <w:rPr>
          <w:bCs/>
          <w:sz w:val="28"/>
          <w:szCs w:val="28"/>
        </w:rPr>
        <w:t>,</w:t>
      </w:r>
      <w:r w:rsidRPr="00094ACC">
        <w:rPr>
          <w:bCs/>
          <w:sz w:val="28"/>
          <w:szCs w:val="28"/>
        </w:rPr>
        <w:t xml:space="preserve"> подлежит рассмотрению в течение 15 рабочих дней со дня ее регистрации, а в случае обжалования отказа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5.10</w:t>
      </w:r>
      <w:r w:rsidRPr="00094ACC">
        <w:rPr>
          <w:bCs/>
          <w:sz w:val="28"/>
          <w:szCs w:val="28"/>
        </w:rPr>
        <w:t xml:space="preserve">. </w:t>
      </w:r>
      <w:r w:rsidRPr="00094ACC">
        <w:rPr>
          <w:sz w:val="28"/>
          <w:szCs w:val="28"/>
        </w:rPr>
        <w:t>Должностное лицо или орган, уполномоченные на рассмотрение жалобы, отказывают в удовлетворении жалобы в следующих случаях: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lastRenderedPageBreak/>
        <w:t>2) подача жалобы лицом, полномочия которого не подтверждены в порядке, установленном законодательством;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 xml:space="preserve">3) наличие решения по жалобе, принятого ранее этим же органом в соответствии с требованиями Закона Воронежской области </w:t>
      </w:r>
      <w:r>
        <w:rPr>
          <w:sz w:val="28"/>
          <w:szCs w:val="28"/>
        </w:rPr>
        <w:t xml:space="preserve">от 26.04.2013     № 53-ОЗ «Об особенностях подачи и рассмотрения жалоб на нарушение порядка предоставления государственных услуг в Воронежской области» </w:t>
      </w:r>
      <w:r w:rsidRPr="00094ACC">
        <w:rPr>
          <w:sz w:val="28"/>
          <w:szCs w:val="28"/>
        </w:rPr>
        <w:t xml:space="preserve"> в отношении того же заявителя и по тому же предмету жалобы;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4) если обжалуемые действия являются правомерными.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5.1</w:t>
      </w:r>
      <w:r>
        <w:rPr>
          <w:sz w:val="28"/>
          <w:szCs w:val="28"/>
        </w:rPr>
        <w:t>1</w:t>
      </w:r>
      <w:r w:rsidRPr="00094ACC">
        <w:rPr>
          <w:sz w:val="28"/>
          <w:szCs w:val="28"/>
        </w:rPr>
        <w:t>. Должностное лицо или орган, уполномоченные на рассмотрение жалобы, оставляют жалобу без ответа в следующих случаях: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а также членов его семьи;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Должностное лицо или орган, уполномоченные на рассмотрение жалобы</w:t>
      </w:r>
      <w:r>
        <w:rPr>
          <w:sz w:val="28"/>
          <w:szCs w:val="28"/>
        </w:rPr>
        <w:t>,</w:t>
      </w:r>
      <w:r w:rsidRPr="00094ACC">
        <w:rPr>
          <w:sz w:val="28"/>
          <w:szCs w:val="28"/>
        </w:rPr>
        <w:t xml:space="preserve">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1" w:name="Par54"/>
      <w:bookmarkEnd w:id="1"/>
      <w:r w:rsidRPr="00094ACC">
        <w:rPr>
          <w:bCs/>
          <w:sz w:val="28"/>
          <w:szCs w:val="28"/>
        </w:rPr>
        <w:t>5.1</w:t>
      </w:r>
      <w:r>
        <w:rPr>
          <w:bCs/>
          <w:sz w:val="28"/>
          <w:szCs w:val="28"/>
        </w:rPr>
        <w:t>2</w:t>
      </w:r>
      <w:r w:rsidRPr="00094ACC">
        <w:rPr>
          <w:bCs/>
          <w:sz w:val="28"/>
          <w:szCs w:val="28"/>
        </w:rPr>
        <w:t xml:space="preserve">. Не позднее дня, следующего за днем принятия решения, указанного в </w:t>
      </w:r>
      <w:hyperlink w:anchor="Par49" w:history="1">
        <w:r w:rsidRPr="00094ACC">
          <w:rPr>
            <w:bCs/>
            <w:sz w:val="28"/>
            <w:szCs w:val="28"/>
          </w:rPr>
          <w:t>пункте 5.</w:t>
        </w:r>
        <w:r>
          <w:rPr>
            <w:bCs/>
            <w:sz w:val="28"/>
            <w:szCs w:val="28"/>
          </w:rPr>
          <w:t>8</w:t>
        </w:r>
      </w:hyperlink>
      <w:r w:rsidRPr="00094ACC">
        <w:rPr>
          <w:bCs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5.1</w:t>
      </w:r>
      <w:r>
        <w:rPr>
          <w:bCs/>
          <w:sz w:val="28"/>
          <w:szCs w:val="28"/>
        </w:rPr>
        <w:t>3</w:t>
      </w:r>
      <w:r w:rsidRPr="00094ACC">
        <w:rPr>
          <w:bCs/>
          <w:sz w:val="28"/>
          <w:szCs w:val="28"/>
        </w:rPr>
        <w:t xml:space="preserve">. </w:t>
      </w:r>
      <w:proofErr w:type="gramStart"/>
      <w:r w:rsidRPr="00094ACC">
        <w:rPr>
          <w:bCs/>
          <w:sz w:val="28"/>
          <w:szCs w:val="28"/>
        </w:rPr>
        <w:t>В случае признания жалобы подлежащей удовлетворению в ответе заявителю, указанном в пункте 5.</w:t>
      </w:r>
      <w:r>
        <w:rPr>
          <w:bCs/>
          <w:sz w:val="28"/>
          <w:szCs w:val="28"/>
        </w:rPr>
        <w:t>12</w:t>
      </w:r>
      <w:r w:rsidRPr="00094ACC">
        <w:rPr>
          <w:bCs/>
          <w:sz w:val="28"/>
          <w:szCs w:val="28"/>
        </w:rPr>
        <w:t xml:space="preserve"> настоящего Административного регламента, дается информация о действиях, осуществляемых </w:t>
      </w:r>
      <w:r w:rsidRPr="00094ACC">
        <w:rPr>
          <w:bCs/>
          <w:sz w:val="28"/>
          <w:szCs w:val="28"/>
        </w:rPr>
        <w:lastRenderedPageBreak/>
        <w:t>администрацией,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5.1</w:t>
      </w:r>
      <w:r>
        <w:rPr>
          <w:bCs/>
          <w:sz w:val="28"/>
          <w:szCs w:val="28"/>
        </w:rPr>
        <w:t>4</w:t>
      </w:r>
      <w:r w:rsidRPr="00094ACC">
        <w:rPr>
          <w:bCs/>
          <w:sz w:val="28"/>
          <w:szCs w:val="28"/>
        </w:rPr>
        <w:t xml:space="preserve">. В случае признания </w:t>
      </w:r>
      <w:proofErr w:type="gramStart"/>
      <w:r w:rsidRPr="00094ACC">
        <w:rPr>
          <w:bCs/>
          <w:sz w:val="28"/>
          <w:szCs w:val="28"/>
        </w:rPr>
        <w:t>жалобы</w:t>
      </w:r>
      <w:proofErr w:type="gramEnd"/>
      <w:r w:rsidRPr="00094ACC">
        <w:rPr>
          <w:bCs/>
          <w:sz w:val="28"/>
          <w:szCs w:val="28"/>
        </w:rPr>
        <w:t xml:space="preserve"> не подлежащей удовлетворению в ответе заявителю, указанном в </w:t>
      </w:r>
      <w:hyperlink w:anchor="Par54" w:history="1">
        <w:r w:rsidRPr="00094ACC">
          <w:rPr>
            <w:bCs/>
            <w:sz w:val="28"/>
            <w:szCs w:val="28"/>
          </w:rPr>
          <w:t>пункте 5.</w:t>
        </w:r>
        <w:r>
          <w:rPr>
            <w:bCs/>
            <w:sz w:val="28"/>
            <w:szCs w:val="28"/>
          </w:rPr>
          <w:t>12</w:t>
        </w:r>
      </w:hyperlink>
      <w:r w:rsidRPr="00094ACC">
        <w:rPr>
          <w:bCs/>
          <w:sz w:val="28"/>
          <w:szCs w:val="28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91A32" w:rsidRPr="000C0321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5.1</w:t>
      </w:r>
      <w:r>
        <w:rPr>
          <w:bCs/>
          <w:sz w:val="28"/>
          <w:szCs w:val="28"/>
        </w:rPr>
        <w:t>5</w:t>
      </w:r>
      <w:r w:rsidRPr="00094ACC">
        <w:rPr>
          <w:bCs/>
          <w:sz w:val="28"/>
          <w:szCs w:val="28"/>
        </w:rPr>
        <w:t xml:space="preserve">. В случае установления в ходе или по результатам </w:t>
      </w:r>
      <w:proofErr w:type="gramStart"/>
      <w:r w:rsidRPr="00094ACC">
        <w:rPr>
          <w:bCs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094ACC">
        <w:rPr>
          <w:bCs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  <w:r w:rsidR="001862E3">
        <w:rPr>
          <w:bCs/>
          <w:sz w:val="28"/>
          <w:szCs w:val="28"/>
        </w:rPr>
        <w:t>».</w:t>
      </w:r>
    </w:p>
    <w:p w:rsidR="00280A56" w:rsidRPr="007123FD" w:rsidRDefault="00C354AC" w:rsidP="00280A56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34E16">
        <w:rPr>
          <w:sz w:val="28"/>
          <w:szCs w:val="28"/>
        </w:rPr>
        <w:t>2</w:t>
      </w:r>
      <w:r w:rsidR="00280A56">
        <w:rPr>
          <w:sz w:val="28"/>
          <w:szCs w:val="28"/>
        </w:rPr>
        <w:t>.</w:t>
      </w:r>
      <w:r w:rsidR="00280A56" w:rsidRPr="00280A56">
        <w:rPr>
          <w:sz w:val="28"/>
          <w:szCs w:val="28"/>
        </w:rPr>
        <w:t xml:space="preserve"> </w:t>
      </w:r>
      <w:proofErr w:type="gramStart"/>
      <w:r w:rsidR="00280A56" w:rsidRPr="007123FD">
        <w:rPr>
          <w:sz w:val="28"/>
          <w:szCs w:val="28"/>
        </w:rPr>
        <w:t xml:space="preserve">Настоящее </w:t>
      </w:r>
      <w:r w:rsidR="00280A56">
        <w:rPr>
          <w:sz w:val="28"/>
          <w:szCs w:val="28"/>
        </w:rPr>
        <w:t>постановление</w:t>
      </w:r>
      <w:r w:rsidR="00280A56" w:rsidRPr="007123FD">
        <w:rPr>
          <w:sz w:val="28"/>
          <w:szCs w:val="28"/>
        </w:rPr>
        <w:t xml:space="preserve">  вступает  в силу с даты официального опубликования  в Вестнике муниципальных правовых актов </w:t>
      </w:r>
      <w:r w:rsidR="008F7B93">
        <w:rPr>
          <w:sz w:val="28"/>
          <w:szCs w:val="28"/>
        </w:rPr>
        <w:t>Витебского</w:t>
      </w:r>
      <w:r w:rsidR="00280A56" w:rsidRPr="007123FD">
        <w:rPr>
          <w:sz w:val="28"/>
          <w:szCs w:val="28"/>
        </w:rPr>
        <w:t xml:space="preserve"> 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r w:rsidR="008F7B93">
        <w:rPr>
          <w:sz w:val="28"/>
          <w:szCs w:val="28"/>
        </w:rPr>
        <w:t xml:space="preserve">Витебского </w:t>
      </w:r>
      <w:r w:rsidR="00280A56" w:rsidRPr="007123FD">
        <w:rPr>
          <w:sz w:val="28"/>
          <w:szCs w:val="28"/>
        </w:rPr>
        <w:t>сельского поселения Подгоренского муниципального района Воронежской области.</w:t>
      </w:r>
      <w:proofErr w:type="gramEnd"/>
    </w:p>
    <w:p w:rsidR="00280A56" w:rsidRPr="007123FD" w:rsidRDefault="00280A56" w:rsidP="00280A56">
      <w:pPr>
        <w:tabs>
          <w:tab w:val="num" w:pos="0"/>
          <w:tab w:val="left" w:pos="142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123FD">
        <w:rPr>
          <w:sz w:val="28"/>
          <w:szCs w:val="28"/>
        </w:rPr>
        <w:t xml:space="preserve">3. </w:t>
      </w:r>
      <w:proofErr w:type="gramStart"/>
      <w:r w:rsidRPr="007123FD">
        <w:rPr>
          <w:sz w:val="28"/>
          <w:szCs w:val="28"/>
        </w:rPr>
        <w:t>Контроль за</w:t>
      </w:r>
      <w:proofErr w:type="gramEnd"/>
      <w:r w:rsidRPr="007123FD">
        <w:rPr>
          <w:sz w:val="28"/>
          <w:szCs w:val="28"/>
        </w:rPr>
        <w:t xml:space="preserve"> исполнением настоящего постановления оставляю                    за собой.</w:t>
      </w:r>
    </w:p>
    <w:p w:rsidR="00C354AC" w:rsidRPr="00B25468" w:rsidRDefault="00C354AC" w:rsidP="00280A56">
      <w:pPr>
        <w:spacing w:line="360" w:lineRule="auto"/>
        <w:ind w:firstLine="708"/>
        <w:jc w:val="both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rPr>
          <w:sz w:val="28"/>
          <w:szCs w:val="28"/>
          <w:highlight w:val="yellow"/>
        </w:rPr>
      </w:pPr>
    </w:p>
    <w:p w:rsidR="006677F0" w:rsidRDefault="00C354AC" w:rsidP="00C354AC">
      <w:pPr>
        <w:tabs>
          <w:tab w:val="right" w:pos="9072"/>
        </w:tabs>
        <w:ind w:right="140"/>
        <w:rPr>
          <w:sz w:val="28"/>
          <w:szCs w:val="28"/>
        </w:rPr>
      </w:pPr>
      <w:r w:rsidRPr="00534E16">
        <w:rPr>
          <w:sz w:val="28"/>
          <w:szCs w:val="28"/>
        </w:rPr>
        <w:t xml:space="preserve">Глава </w:t>
      </w:r>
      <w:r w:rsidR="008F7B93">
        <w:rPr>
          <w:sz w:val="28"/>
          <w:szCs w:val="28"/>
        </w:rPr>
        <w:t>администрации</w:t>
      </w:r>
    </w:p>
    <w:p w:rsidR="00C354AC" w:rsidRPr="00534E16" w:rsidRDefault="008F7B93" w:rsidP="006677F0">
      <w:pPr>
        <w:tabs>
          <w:tab w:val="right" w:pos="9356"/>
        </w:tabs>
        <w:ind w:right="-1"/>
        <w:rPr>
          <w:sz w:val="28"/>
          <w:szCs w:val="28"/>
        </w:rPr>
      </w:pPr>
      <w:r>
        <w:rPr>
          <w:sz w:val="28"/>
          <w:szCs w:val="28"/>
        </w:rPr>
        <w:t xml:space="preserve">Витебского </w:t>
      </w:r>
      <w:r w:rsidR="00280A56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                                    </w:t>
      </w:r>
      <w:proofErr w:type="spellStart"/>
      <w:r>
        <w:rPr>
          <w:sz w:val="28"/>
          <w:szCs w:val="28"/>
        </w:rPr>
        <w:t>А.А.Обухов</w:t>
      </w:r>
      <w:proofErr w:type="spellEnd"/>
      <w:r w:rsidR="00C354AC" w:rsidRPr="00534E16">
        <w:rPr>
          <w:sz w:val="28"/>
          <w:szCs w:val="28"/>
        </w:rPr>
        <w:tab/>
      </w:r>
      <w:r w:rsidR="006677F0">
        <w:rPr>
          <w:sz w:val="28"/>
          <w:szCs w:val="28"/>
        </w:rPr>
        <w:t xml:space="preserve">                         </w:t>
      </w: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sectPr w:rsidR="00D521EF" w:rsidSect="00D521EF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0EF" w:rsidRDefault="007F40EF" w:rsidP="00991A32">
      <w:r>
        <w:separator/>
      </w:r>
    </w:p>
  </w:endnote>
  <w:endnote w:type="continuationSeparator" w:id="0">
    <w:p w:rsidR="007F40EF" w:rsidRDefault="007F40EF" w:rsidP="00991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0EF" w:rsidRDefault="007F40EF" w:rsidP="00991A32">
      <w:r>
        <w:separator/>
      </w:r>
    </w:p>
  </w:footnote>
  <w:footnote w:type="continuationSeparator" w:id="0">
    <w:p w:rsidR="007F40EF" w:rsidRDefault="007F40EF" w:rsidP="00991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7DE"/>
    <w:rsid w:val="0005561B"/>
    <w:rsid w:val="00057805"/>
    <w:rsid w:val="000C0321"/>
    <w:rsid w:val="000E4ABB"/>
    <w:rsid w:val="00170925"/>
    <w:rsid w:val="001862E3"/>
    <w:rsid w:val="001A0CF6"/>
    <w:rsid w:val="00254746"/>
    <w:rsid w:val="00280A56"/>
    <w:rsid w:val="002E40E5"/>
    <w:rsid w:val="003D162C"/>
    <w:rsid w:val="00494788"/>
    <w:rsid w:val="004E59CC"/>
    <w:rsid w:val="00552E46"/>
    <w:rsid w:val="00560FD4"/>
    <w:rsid w:val="00661F7F"/>
    <w:rsid w:val="006677F0"/>
    <w:rsid w:val="006E1312"/>
    <w:rsid w:val="007E56AC"/>
    <w:rsid w:val="007F40EF"/>
    <w:rsid w:val="008D519A"/>
    <w:rsid w:val="008F7B93"/>
    <w:rsid w:val="00906269"/>
    <w:rsid w:val="009166B0"/>
    <w:rsid w:val="00967DC9"/>
    <w:rsid w:val="00991A32"/>
    <w:rsid w:val="0099290F"/>
    <w:rsid w:val="00AB19BD"/>
    <w:rsid w:val="00AC1325"/>
    <w:rsid w:val="00B8190A"/>
    <w:rsid w:val="00BE6735"/>
    <w:rsid w:val="00C12B66"/>
    <w:rsid w:val="00C354AC"/>
    <w:rsid w:val="00D03437"/>
    <w:rsid w:val="00D4662C"/>
    <w:rsid w:val="00D521EF"/>
    <w:rsid w:val="00DF38E1"/>
    <w:rsid w:val="00E007DE"/>
    <w:rsid w:val="00E06086"/>
    <w:rsid w:val="00EA6946"/>
    <w:rsid w:val="00F32EDA"/>
    <w:rsid w:val="00F377E4"/>
    <w:rsid w:val="00FB14C9"/>
    <w:rsid w:val="00FC221F"/>
    <w:rsid w:val="00FE1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3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106B1-4DA4-450B-B1ED-FB8B2782D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2544</Words>
  <Characters>14505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19</cp:revision>
  <cp:lastPrinted>2022-11-29T12:38:00Z</cp:lastPrinted>
  <dcterms:created xsi:type="dcterms:W3CDTF">2022-11-29T13:55:00Z</dcterms:created>
  <dcterms:modified xsi:type="dcterms:W3CDTF">2022-12-02T12:58:00Z</dcterms:modified>
</cp:coreProperties>
</file>