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84B">
        <w:rPr>
          <w:rFonts w:ascii="Times New Roman" w:hAnsi="Times New Roman" w:cs="Times New Roman"/>
          <w:sz w:val="24"/>
          <w:szCs w:val="24"/>
        </w:rPr>
        <w:t>Сведения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органов 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Витебского сельского поселения Подгоренского муниципального района Воронежской области </w:t>
      </w:r>
    </w:p>
    <w:p w:rsidR="00417C3D" w:rsidRPr="0006384B" w:rsidRDefault="00335007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2017</w:t>
      </w:r>
      <w:r w:rsidR="000638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384B" w:rsidRPr="0006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4B" w:rsidRDefault="0006384B" w:rsidP="0006384B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2126"/>
        <w:gridCol w:w="2552"/>
        <w:gridCol w:w="1718"/>
        <w:gridCol w:w="1764"/>
        <w:gridCol w:w="1882"/>
        <w:gridCol w:w="2084"/>
      </w:tblGrid>
      <w:tr w:rsidR="007B2C10" w:rsidTr="007B2C10">
        <w:trPr>
          <w:trHeight w:val="825"/>
        </w:trPr>
        <w:tc>
          <w:tcPr>
            <w:tcW w:w="54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  <w:gridSpan w:val="3"/>
            <w:tcBorders>
              <w:bottom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06384B" w:rsidRPr="0006384B" w:rsidRDefault="0018756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B2C10" w:rsidTr="007B2C10">
        <w:trPr>
          <w:trHeight w:val="825"/>
        </w:trPr>
        <w:tc>
          <w:tcPr>
            <w:tcW w:w="540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(кв.м.)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0" w:rsidTr="007B2C10">
        <w:tc>
          <w:tcPr>
            <w:tcW w:w="540" w:type="dxa"/>
          </w:tcPr>
          <w:p w:rsidR="0006384B" w:rsidRP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М.В.</w:t>
            </w: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AC1093" w:rsidRPr="0006384B" w:rsidRDefault="00AC1093" w:rsidP="0083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384B" w:rsidRP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Витебского сельского поселения Подгоренского муниципального района Воронежской области</w:t>
            </w:r>
          </w:p>
        </w:tc>
        <w:tc>
          <w:tcPr>
            <w:tcW w:w="2552" w:type="dxa"/>
          </w:tcPr>
          <w:p w:rsid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335007">
              <w:rPr>
                <w:rFonts w:ascii="Times New Roman" w:hAnsi="Times New Roman" w:cs="Times New Roman"/>
                <w:sz w:val="24"/>
                <w:szCs w:val="24"/>
              </w:rPr>
              <w:t>пай (2/17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долевой собственности)</w:t>
            </w: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(2/17 долевой собственности)</w:t>
            </w:r>
          </w:p>
          <w:p w:rsidR="00C12007" w:rsidRDefault="00C12007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12007" w:rsidRDefault="00C12007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AC1093" w:rsidRDefault="00AC1093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Pr="0006384B" w:rsidRDefault="00AC1093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06384B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</w:t>
            </w:r>
            <w:r w:rsidR="00C120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Pr="0006384B" w:rsidRDefault="00AC1093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2007" w:rsidRDefault="00C12007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5007" w:rsidRDefault="00335007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Default="00AC1093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Pr="0006384B" w:rsidRDefault="00AC1093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6384B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легковые:</w:t>
            </w:r>
          </w:p>
          <w:p w:rsidR="00C12007" w:rsidRPr="00901B1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Chery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SUVt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2007" w:rsidRPr="00901B1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SGR</w:t>
            </w: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C12007" w:rsidRPr="00901B1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Pr="00901B1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07" w:rsidRDefault="00C12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Default="00AC1093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1093" w:rsidRPr="00C12007" w:rsidRDefault="00AC1093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C1093" w:rsidRDefault="0033500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487898,64</w:t>
            </w: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93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07" w:rsidRDefault="00335007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235272,71</w:t>
            </w:r>
          </w:p>
          <w:p w:rsidR="00AC1093" w:rsidRPr="0006384B" w:rsidRDefault="00AC1093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0" w:rsidTr="007B2C10">
        <w:tc>
          <w:tcPr>
            <w:tcW w:w="540" w:type="dxa"/>
          </w:tcPr>
          <w:p w:rsidR="0006384B" w:rsidRPr="0006384B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0" w:type="dxa"/>
          </w:tcPr>
          <w:p w:rsidR="0006384B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А.И.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Pr="0006384B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6AE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26" w:type="dxa"/>
          </w:tcPr>
          <w:p w:rsidR="0006384B" w:rsidRPr="0006384B" w:rsidRDefault="00836B1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AC10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Витебского сельского поселения Подгоренского муниципального района Воронежской области</w:t>
            </w:r>
          </w:p>
        </w:tc>
        <w:tc>
          <w:tcPr>
            <w:tcW w:w="2552" w:type="dxa"/>
          </w:tcPr>
          <w:p w:rsidR="0006384B" w:rsidRDefault="00AC1093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(1/656 доле</w:t>
            </w:r>
            <w:r w:rsidR="006F76AE">
              <w:rPr>
                <w:rFonts w:ascii="Times New Roman" w:hAnsi="Times New Roman" w:cs="Times New Roman"/>
                <w:sz w:val="24"/>
                <w:szCs w:val="24"/>
              </w:rPr>
              <w:t>вой собственности)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F76AE" w:rsidRDefault="006F76AE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(1/656 долевой собственности)</w:t>
            </w: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Pr="0006384B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718" w:type="dxa"/>
          </w:tcPr>
          <w:p w:rsidR="0006384B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Pr="0006384B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764" w:type="dxa"/>
          </w:tcPr>
          <w:p w:rsidR="0006384B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Pr="0006384B" w:rsidRDefault="006F76AE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06384B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E" w:rsidRDefault="006F76AE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6F76AE" w:rsidRDefault="006F76AE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</w:p>
          <w:p w:rsidR="005054A9" w:rsidRPr="0006384B" w:rsidRDefault="005054A9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3F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proofErr w:type="spellEnd"/>
          </w:p>
        </w:tc>
        <w:tc>
          <w:tcPr>
            <w:tcW w:w="2084" w:type="dxa"/>
          </w:tcPr>
          <w:p w:rsidR="007B2C10" w:rsidRDefault="00DA49C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240069,0</w:t>
            </w: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CB" w:rsidRDefault="00DA49C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Default="007B2C1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10" w:rsidRPr="0006384B" w:rsidRDefault="00DA49CB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275465,25</w:t>
            </w:r>
          </w:p>
        </w:tc>
      </w:tr>
    </w:tbl>
    <w:p w:rsidR="0006384B" w:rsidRDefault="0006384B" w:rsidP="00AD49F8"/>
    <w:p w:rsidR="00AD49F8" w:rsidRDefault="00AD49F8" w:rsidP="00AD49F8"/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Витебского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9F8">
        <w:rPr>
          <w:rFonts w:ascii="Times New Roman" w:hAnsi="Times New Roman" w:cs="Times New Roman"/>
          <w:sz w:val="24"/>
          <w:szCs w:val="24"/>
        </w:rPr>
        <w:t xml:space="preserve">                  А.И.Воронина</w:t>
      </w:r>
    </w:p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F8" w:rsidRP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мая 2018 года</w:t>
      </w:r>
    </w:p>
    <w:sectPr w:rsidR="00AD49F8" w:rsidRPr="00AD49F8" w:rsidSect="00AD49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84B"/>
    <w:rsid w:val="000564DE"/>
    <w:rsid w:val="00062243"/>
    <w:rsid w:val="0006384B"/>
    <w:rsid w:val="001452CD"/>
    <w:rsid w:val="0018756E"/>
    <w:rsid w:val="00335007"/>
    <w:rsid w:val="003F7327"/>
    <w:rsid w:val="00417C3D"/>
    <w:rsid w:val="005054A9"/>
    <w:rsid w:val="006F76AE"/>
    <w:rsid w:val="007B2C10"/>
    <w:rsid w:val="00836B1B"/>
    <w:rsid w:val="00901B17"/>
    <w:rsid w:val="00951FA5"/>
    <w:rsid w:val="00AC1093"/>
    <w:rsid w:val="00AD49F8"/>
    <w:rsid w:val="00C12007"/>
    <w:rsid w:val="00C773EE"/>
    <w:rsid w:val="00DA49CB"/>
    <w:rsid w:val="00E5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609E-CACF-460B-915F-B90C046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12</cp:revision>
  <cp:lastPrinted>2018-05-04T05:33:00Z</cp:lastPrinted>
  <dcterms:created xsi:type="dcterms:W3CDTF">2015-03-31T06:31:00Z</dcterms:created>
  <dcterms:modified xsi:type="dcterms:W3CDTF">2018-05-04T05:34:00Z</dcterms:modified>
</cp:coreProperties>
</file>